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A2F" w:rsidRPr="00E10F72" w:rsidRDefault="00E10F72" w:rsidP="00E10F72">
      <w:pPr>
        <w:jc w:val="right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E10F72">
        <w:rPr>
          <w:rFonts w:ascii="Times New Roman" w:hAnsi="Times New Roman" w:cs="Times New Roman"/>
          <w:b/>
          <w:color w:val="C00000"/>
          <w:sz w:val="24"/>
          <w:szCs w:val="24"/>
        </w:rPr>
        <w:t>ПРОЕКТ</w:t>
      </w:r>
    </w:p>
    <w:p w:rsidR="007A27C5" w:rsidRDefault="007A27C5" w:rsidP="007A27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</w:t>
      </w:r>
    </w:p>
    <w:p w:rsidR="007A27C5" w:rsidRDefault="007A27C5" w:rsidP="007A27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МИНИСТЕРСКИЯ СЪВЕТ</w:t>
      </w:r>
    </w:p>
    <w:p w:rsidR="007A27C5" w:rsidRDefault="007A27C5" w:rsidP="007A27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РЕПУБЛИКА БЪЛГАРИЯ</w:t>
      </w:r>
    </w:p>
    <w:p w:rsidR="007A27C5" w:rsidRDefault="007A27C5" w:rsidP="007A27C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27C5" w:rsidRDefault="007A27C5" w:rsidP="007A27C5">
      <w:pPr>
        <w:spacing w:after="0" w:line="300" w:lineRule="exact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4AD2" w:rsidRDefault="00664AD2" w:rsidP="007A27C5">
      <w:pPr>
        <w:spacing w:after="0" w:line="300" w:lineRule="exact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27C5" w:rsidRDefault="007A27C5" w:rsidP="007A27C5">
      <w:pPr>
        <w:spacing w:after="0" w:line="30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 О К Л А Д</w:t>
      </w:r>
    </w:p>
    <w:p w:rsidR="007A27C5" w:rsidRDefault="007A27C5" w:rsidP="007A27C5">
      <w:pPr>
        <w:spacing w:after="0" w:line="30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 </w:t>
      </w:r>
      <w:r w:rsidR="00F67AD7">
        <w:rPr>
          <w:rFonts w:ascii="Times New Roman" w:hAnsi="Times New Roman" w:cs="Times New Roman"/>
          <w:b/>
          <w:sz w:val="24"/>
          <w:szCs w:val="24"/>
        </w:rPr>
        <w:t>Росица Карамфилова-Благова</w:t>
      </w:r>
      <w:r>
        <w:rPr>
          <w:rFonts w:ascii="Times New Roman" w:hAnsi="Times New Roman" w:cs="Times New Roman"/>
          <w:b/>
          <w:sz w:val="24"/>
          <w:szCs w:val="24"/>
        </w:rPr>
        <w:t xml:space="preserve"> – Министър на околната среда и водите</w:t>
      </w:r>
    </w:p>
    <w:p w:rsidR="007A27C5" w:rsidRDefault="007A27C5" w:rsidP="007A27C5">
      <w:pPr>
        <w:spacing w:after="0" w:line="30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27C5" w:rsidRDefault="007A27C5" w:rsidP="007A27C5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ОТНОСНО: </w:t>
      </w:r>
      <w:r w:rsidR="00E10F72" w:rsidRPr="00E10F72">
        <w:rPr>
          <w:rFonts w:ascii="Times New Roman" w:hAnsi="Times New Roman" w:cs="Times New Roman"/>
          <w:i/>
          <w:sz w:val="24"/>
          <w:szCs w:val="24"/>
        </w:rPr>
        <w:t xml:space="preserve">Проект на Постановление на Министерския съвет за приемане на </w:t>
      </w:r>
      <w:r w:rsidR="00F67AD7" w:rsidRPr="00F67AD7">
        <w:rPr>
          <w:rFonts w:ascii="Times New Roman" w:hAnsi="Times New Roman" w:cs="Times New Roman"/>
          <w:i/>
          <w:sz w:val="24"/>
          <w:szCs w:val="24"/>
        </w:rPr>
        <w:t>Наредба за Регистъра и издаване на решения по Механизма за корекция на въглеродните емисии по границите</w:t>
      </w:r>
    </w:p>
    <w:p w:rsidR="007A27C5" w:rsidRDefault="007A27C5" w:rsidP="007A27C5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664AD2" w:rsidRDefault="00664AD2" w:rsidP="007A27C5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7A27C5" w:rsidRDefault="007A27C5" w:rsidP="007A27C5">
      <w:pPr>
        <w:spacing w:after="0" w:line="300" w:lineRule="exact"/>
        <w:ind w:left="-360" w:right="-579" w:firstLine="10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УВАЖАЕМИ ГОСПОДИН МИНИСТЪР-ПРЕДСЕДАТЕЛ,</w:t>
      </w:r>
    </w:p>
    <w:p w:rsidR="007A27C5" w:rsidRDefault="007A27C5" w:rsidP="007A27C5">
      <w:pPr>
        <w:spacing w:line="300" w:lineRule="exact"/>
        <w:ind w:left="-360" w:right="-579" w:firstLine="10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УВАЖАЕМИ ГОСПОЖИ И ГОСПОДА МИНИСТРИ,</w:t>
      </w:r>
    </w:p>
    <w:p w:rsidR="00E10F72" w:rsidRPr="00E10F72" w:rsidRDefault="007A27C5" w:rsidP="00E10F72">
      <w:pPr>
        <w:tabs>
          <w:tab w:val="left" w:pos="709"/>
        </w:tabs>
        <w:spacing w:after="0" w:line="30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10F72" w:rsidRPr="00E10F72">
        <w:rPr>
          <w:rFonts w:ascii="Times New Roman" w:hAnsi="Times New Roman" w:cs="Times New Roman"/>
          <w:sz w:val="24"/>
          <w:szCs w:val="24"/>
        </w:rPr>
        <w:t xml:space="preserve">На основание чл. 31, ал. 2 от Устройствения правилник на Министерския съвет и на неговата администрация (УПМСНА), предлагам за разглеждане проект на Постановление на Министерския съвет за приемане на </w:t>
      </w:r>
      <w:r w:rsidR="00E83626" w:rsidRPr="00E83626">
        <w:rPr>
          <w:rFonts w:ascii="Times New Roman" w:hAnsi="Times New Roman" w:cs="Times New Roman"/>
          <w:sz w:val="24"/>
          <w:szCs w:val="24"/>
        </w:rPr>
        <w:t>Наредба за Механизма за корекция на въглеродните емисии по границите</w:t>
      </w:r>
      <w:r w:rsidR="00E10F72" w:rsidRPr="00E10F72">
        <w:rPr>
          <w:rFonts w:ascii="Times New Roman" w:hAnsi="Times New Roman" w:cs="Times New Roman"/>
          <w:sz w:val="24"/>
          <w:szCs w:val="24"/>
        </w:rPr>
        <w:t>.</w:t>
      </w:r>
    </w:p>
    <w:p w:rsidR="00E10F72" w:rsidRPr="00E10F72" w:rsidRDefault="00E10F72" w:rsidP="00E10F72">
      <w:pPr>
        <w:tabs>
          <w:tab w:val="left" w:pos="709"/>
        </w:tabs>
        <w:spacing w:after="0" w:line="30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10F72">
        <w:rPr>
          <w:rFonts w:ascii="Times New Roman" w:hAnsi="Times New Roman" w:cs="Times New Roman"/>
          <w:sz w:val="24"/>
          <w:szCs w:val="24"/>
        </w:rPr>
        <w:t xml:space="preserve">Инициативата за Механизма за корекция на въглеродните емисии на границите (МКВЕГ) е </w:t>
      </w:r>
      <w:r>
        <w:rPr>
          <w:rFonts w:ascii="Times New Roman" w:hAnsi="Times New Roman" w:cs="Times New Roman"/>
          <w:sz w:val="24"/>
          <w:szCs w:val="24"/>
        </w:rPr>
        <w:t>важен</w:t>
      </w:r>
      <w:r w:rsidRPr="00E10F72">
        <w:rPr>
          <w:rFonts w:ascii="Times New Roman" w:hAnsi="Times New Roman" w:cs="Times New Roman"/>
          <w:sz w:val="24"/>
          <w:szCs w:val="24"/>
        </w:rPr>
        <w:t xml:space="preserve"> елемент за постигане на </w:t>
      </w:r>
      <w:r w:rsidR="009045E1" w:rsidRPr="009045E1">
        <w:rPr>
          <w:rFonts w:ascii="Times New Roman" w:hAnsi="Times New Roman" w:cs="Times New Roman"/>
          <w:sz w:val="24"/>
          <w:szCs w:val="24"/>
        </w:rPr>
        <w:t>амбициозните цели за намаляване на  емисиите на парникови газове и постигане на климатична неутралност до 2050 г.</w:t>
      </w:r>
      <w:r w:rsidRPr="00E10F72">
        <w:rPr>
          <w:rFonts w:ascii="Times New Roman" w:hAnsi="Times New Roman" w:cs="Times New Roman"/>
          <w:sz w:val="24"/>
          <w:szCs w:val="24"/>
        </w:rPr>
        <w:t xml:space="preserve"> Той е инструментът на ЕС за определяне на справедлива цена на въглеродните емисии, отделяни по време на производството на стоки с висок въглероден интензитет, които влизат в ЕС и за насърчаване на по-чисто промишлено производство в държави из</w:t>
      </w:r>
      <w:r>
        <w:rPr>
          <w:rFonts w:ascii="Times New Roman" w:hAnsi="Times New Roman" w:cs="Times New Roman"/>
          <w:sz w:val="24"/>
          <w:szCs w:val="24"/>
        </w:rPr>
        <w:t>вън Съюза</w:t>
      </w:r>
      <w:r w:rsidRPr="00E10F72">
        <w:rPr>
          <w:rFonts w:ascii="Times New Roman" w:hAnsi="Times New Roman" w:cs="Times New Roman"/>
          <w:sz w:val="24"/>
          <w:szCs w:val="24"/>
        </w:rPr>
        <w:t>.</w:t>
      </w:r>
    </w:p>
    <w:p w:rsidR="00E10F72" w:rsidRPr="00E10F72" w:rsidRDefault="00E10F72" w:rsidP="00E10F72">
      <w:pPr>
        <w:tabs>
          <w:tab w:val="left" w:pos="709"/>
        </w:tabs>
        <w:spacing w:after="0" w:line="30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0F72">
        <w:rPr>
          <w:rFonts w:ascii="Times New Roman" w:hAnsi="Times New Roman" w:cs="Times New Roman"/>
          <w:sz w:val="24"/>
          <w:szCs w:val="24"/>
        </w:rPr>
        <w:t>Неговото функциониране е определено на европейско ниво с Регламент (ЕС) 2023/956 на Европейския парламент и на Съвета от 10 май 2023 година за създаване на механизъм за корекция на въглеродните емисии на границите, изменен и допълнен с Регламент (ЕС) 2025/2083 на Европейския парламент и на Съвета от 8 октомври 2025 година за изменение на Регламент (ЕС) 2023/956 с цел опростяване и укрепване на механизма за корекция на въглеродните емисии на границите.</w:t>
      </w:r>
    </w:p>
    <w:p w:rsidR="00E10F72" w:rsidRDefault="00E10F72" w:rsidP="006050E8">
      <w:pPr>
        <w:tabs>
          <w:tab w:val="left" w:pos="709"/>
        </w:tabs>
        <w:spacing w:after="0" w:line="30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0F72">
        <w:rPr>
          <w:rFonts w:ascii="Times New Roman" w:hAnsi="Times New Roman" w:cs="Times New Roman"/>
          <w:sz w:val="24"/>
          <w:szCs w:val="24"/>
        </w:rPr>
        <w:lastRenderedPageBreak/>
        <w:t xml:space="preserve">На национално ниво, МКВЕГ е заложен в Раздел </w:t>
      </w:r>
      <w:proofErr w:type="spellStart"/>
      <w:r w:rsidRPr="00E10F72">
        <w:rPr>
          <w:rFonts w:ascii="Times New Roman" w:hAnsi="Times New Roman" w:cs="Times New Roman"/>
          <w:sz w:val="24"/>
          <w:szCs w:val="24"/>
        </w:rPr>
        <w:t>IIIa</w:t>
      </w:r>
      <w:proofErr w:type="spellEnd"/>
      <w:r w:rsidRPr="00E10F72">
        <w:rPr>
          <w:rFonts w:ascii="Times New Roman" w:hAnsi="Times New Roman" w:cs="Times New Roman"/>
          <w:sz w:val="24"/>
          <w:szCs w:val="24"/>
        </w:rPr>
        <w:t xml:space="preserve"> от Закона за ограничаване изменението на климата</w:t>
      </w:r>
      <w:r w:rsidR="006050E8">
        <w:rPr>
          <w:rFonts w:ascii="Times New Roman" w:hAnsi="Times New Roman" w:cs="Times New Roman"/>
          <w:sz w:val="24"/>
          <w:szCs w:val="24"/>
        </w:rPr>
        <w:t xml:space="preserve"> (ЗОИК)</w:t>
      </w:r>
      <w:r w:rsidRPr="00E10F72">
        <w:rPr>
          <w:rFonts w:ascii="Times New Roman" w:hAnsi="Times New Roman" w:cs="Times New Roman"/>
          <w:sz w:val="24"/>
          <w:szCs w:val="24"/>
        </w:rPr>
        <w:t xml:space="preserve">. </w:t>
      </w:r>
      <w:r w:rsidR="006050E8">
        <w:rPr>
          <w:rFonts w:ascii="Times New Roman" w:hAnsi="Times New Roman" w:cs="Times New Roman"/>
          <w:sz w:val="24"/>
          <w:szCs w:val="24"/>
        </w:rPr>
        <w:t xml:space="preserve">Проектът на ПМС е </w:t>
      </w:r>
      <w:r w:rsidR="009045E1">
        <w:rPr>
          <w:rFonts w:ascii="Times New Roman" w:hAnsi="Times New Roman" w:cs="Times New Roman"/>
          <w:sz w:val="24"/>
          <w:szCs w:val="24"/>
        </w:rPr>
        <w:t>предвиден</w:t>
      </w:r>
      <w:r w:rsidRPr="00E10F72">
        <w:rPr>
          <w:rFonts w:ascii="Times New Roman" w:hAnsi="Times New Roman" w:cs="Times New Roman"/>
          <w:sz w:val="24"/>
          <w:szCs w:val="24"/>
        </w:rPr>
        <w:t xml:space="preserve"> в чл. 70а, ал. 7 от </w:t>
      </w:r>
      <w:r w:rsidR="006050E8">
        <w:rPr>
          <w:rFonts w:ascii="Times New Roman" w:hAnsi="Times New Roman" w:cs="Times New Roman"/>
          <w:sz w:val="24"/>
          <w:szCs w:val="24"/>
        </w:rPr>
        <w:t>ЗОИК</w:t>
      </w:r>
      <w:r w:rsidRPr="00E10F72">
        <w:rPr>
          <w:rFonts w:ascii="Times New Roman" w:hAnsi="Times New Roman" w:cs="Times New Roman"/>
          <w:sz w:val="24"/>
          <w:szCs w:val="24"/>
        </w:rPr>
        <w:t xml:space="preserve">, </w:t>
      </w:r>
      <w:r w:rsidR="006050E8">
        <w:rPr>
          <w:rFonts w:ascii="Times New Roman" w:hAnsi="Times New Roman" w:cs="Times New Roman"/>
          <w:sz w:val="24"/>
          <w:szCs w:val="24"/>
        </w:rPr>
        <w:t>с цел да</w:t>
      </w:r>
      <w:r w:rsidRPr="00E10F72">
        <w:rPr>
          <w:rFonts w:ascii="Times New Roman" w:hAnsi="Times New Roman" w:cs="Times New Roman"/>
          <w:sz w:val="24"/>
          <w:szCs w:val="24"/>
        </w:rPr>
        <w:t xml:space="preserve"> опреде</w:t>
      </w:r>
      <w:r w:rsidR="005865C3">
        <w:rPr>
          <w:rFonts w:ascii="Times New Roman" w:hAnsi="Times New Roman" w:cs="Times New Roman"/>
          <w:sz w:val="24"/>
          <w:szCs w:val="24"/>
        </w:rPr>
        <w:t>ли условията, реда и начина</w:t>
      </w:r>
      <w:r w:rsidRPr="00E10F72">
        <w:rPr>
          <w:rFonts w:ascii="Times New Roman" w:hAnsi="Times New Roman" w:cs="Times New Roman"/>
          <w:sz w:val="24"/>
          <w:szCs w:val="24"/>
        </w:rPr>
        <w:t xml:space="preserve"> на администриране на р</w:t>
      </w:r>
      <w:r w:rsidR="005865C3">
        <w:rPr>
          <w:rFonts w:ascii="Times New Roman" w:hAnsi="Times New Roman" w:cs="Times New Roman"/>
          <w:sz w:val="24"/>
          <w:szCs w:val="24"/>
        </w:rPr>
        <w:t>егистъра на МКВЕГ, както и реда и начина</w:t>
      </w:r>
      <w:r w:rsidRPr="00E10F72">
        <w:rPr>
          <w:rFonts w:ascii="Times New Roman" w:hAnsi="Times New Roman" w:cs="Times New Roman"/>
          <w:sz w:val="24"/>
          <w:szCs w:val="24"/>
        </w:rPr>
        <w:t xml:space="preserve"> за издаване на решения по МКВЕГ. </w:t>
      </w:r>
      <w:r w:rsidR="006050E8">
        <w:rPr>
          <w:rFonts w:ascii="Times New Roman" w:hAnsi="Times New Roman" w:cs="Times New Roman"/>
          <w:sz w:val="24"/>
          <w:szCs w:val="24"/>
        </w:rPr>
        <w:t>С проекта на ПМС</w:t>
      </w:r>
      <w:r w:rsidRPr="00E10F72">
        <w:rPr>
          <w:rFonts w:ascii="Times New Roman" w:hAnsi="Times New Roman" w:cs="Times New Roman"/>
          <w:sz w:val="24"/>
          <w:szCs w:val="24"/>
        </w:rPr>
        <w:t xml:space="preserve"> се дефинират и новите изисквания за мониторинг и докладване на емисиите на парникови газове, закупуване и преда</w:t>
      </w:r>
      <w:r w:rsidR="005865C3">
        <w:rPr>
          <w:rFonts w:ascii="Times New Roman" w:hAnsi="Times New Roman" w:cs="Times New Roman"/>
          <w:sz w:val="24"/>
          <w:szCs w:val="24"/>
        </w:rPr>
        <w:t>ване на сертификати</w:t>
      </w:r>
      <w:r w:rsidRPr="00E10F72">
        <w:rPr>
          <w:rFonts w:ascii="Times New Roman" w:hAnsi="Times New Roman" w:cs="Times New Roman"/>
          <w:sz w:val="24"/>
          <w:szCs w:val="24"/>
        </w:rPr>
        <w:t xml:space="preserve"> и процедури към вносителите на определените в обхвата на механизма стоки.</w:t>
      </w:r>
    </w:p>
    <w:p w:rsidR="009045E1" w:rsidRDefault="00E10F72" w:rsidP="00E10F72">
      <w:pPr>
        <w:tabs>
          <w:tab w:val="left" w:pos="709"/>
        </w:tabs>
        <w:spacing w:after="0" w:line="30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0F72">
        <w:rPr>
          <w:rFonts w:ascii="Times New Roman" w:hAnsi="Times New Roman" w:cs="Times New Roman"/>
          <w:sz w:val="24"/>
          <w:szCs w:val="24"/>
        </w:rPr>
        <w:t xml:space="preserve">В проекта на ПМС са залегнали изисквания за предоставяне на допълнителни данни, както и </w:t>
      </w:r>
      <w:r w:rsidR="006050E8" w:rsidRPr="006050E8">
        <w:rPr>
          <w:rFonts w:ascii="Times New Roman" w:hAnsi="Times New Roman" w:cs="Times New Roman"/>
          <w:sz w:val="24"/>
          <w:szCs w:val="24"/>
        </w:rPr>
        <w:t xml:space="preserve">са разписани процедури по изпълнение на МКВЕГ. </w:t>
      </w:r>
    </w:p>
    <w:p w:rsidR="00E10F72" w:rsidRPr="00E10F72" w:rsidRDefault="00E10F72" w:rsidP="00E10F72">
      <w:pPr>
        <w:tabs>
          <w:tab w:val="left" w:pos="709"/>
        </w:tabs>
        <w:spacing w:after="0" w:line="30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0F72">
        <w:rPr>
          <w:rFonts w:ascii="Times New Roman" w:hAnsi="Times New Roman" w:cs="Times New Roman"/>
          <w:sz w:val="24"/>
          <w:szCs w:val="24"/>
        </w:rPr>
        <w:t>По проекта на Постановление е извършена частична предварителна оценка на въздействието, която е съгласувана с дирекция „Модернизация на администрацията“ в администрацията на Министерски съвет.</w:t>
      </w:r>
    </w:p>
    <w:p w:rsidR="00A9391A" w:rsidRDefault="00A9391A" w:rsidP="00E10F72">
      <w:pPr>
        <w:tabs>
          <w:tab w:val="left" w:pos="709"/>
        </w:tabs>
        <w:spacing w:after="0" w:line="30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391A">
        <w:rPr>
          <w:rFonts w:ascii="Times New Roman" w:hAnsi="Times New Roman" w:cs="Times New Roman"/>
          <w:sz w:val="24"/>
          <w:szCs w:val="24"/>
        </w:rPr>
        <w:t xml:space="preserve">С предложения проект на </w:t>
      </w:r>
      <w:r w:rsidR="00B24966">
        <w:rPr>
          <w:rFonts w:ascii="Times New Roman" w:hAnsi="Times New Roman" w:cs="Times New Roman"/>
          <w:sz w:val="24"/>
          <w:szCs w:val="24"/>
        </w:rPr>
        <w:t>ПМС</w:t>
      </w:r>
      <w:r w:rsidRPr="00A9391A">
        <w:rPr>
          <w:rFonts w:ascii="Times New Roman" w:hAnsi="Times New Roman" w:cs="Times New Roman"/>
          <w:sz w:val="24"/>
          <w:szCs w:val="24"/>
        </w:rPr>
        <w:t xml:space="preserve"> не се въвеждат разпоредби на актове на Европейския съюз, поради което не се налага да бъде изготвена справка за съответствие с правото на ЕС. </w:t>
      </w:r>
    </w:p>
    <w:p w:rsidR="00BC3BF1" w:rsidRDefault="00BC3BF1" w:rsidP="00E10F72">
      <w:pPr>
        <w:tabs>
          <w:tab w:val="left" w:pos="709"/>
        </w:tabs>
        <w:spacing w:after="0" w:line="30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3BF1">
        <w:rPr>
          <w:rFonts w:ascii="Times New Roman" w:hAnsi="Times New Roman" w:cs="Times New Roman"/>
          <w:sz w:val="24"/>
          <w:szCs w:val="24"/>
        </w:rPr>
        <w:t>За прилагането на проекта на акт няма да са необходими допълнителни разходи/трансфери/други плащания.</w:t>
      </w:r>
      <w:bookmarkStart w:id="0" w:name="_GoBack"/>
      <w:bookmarkEnd w:id="0"/>
    </w:p>
    <w:p w:rsidR="00E10F72" w:rsidRPr="00E10F72" w:rsidRDefault="00E10F72" w:rsidP="00E10F72">
      <w:pPr>
        <w:tabs>
          <w:tab w:val="left" w:pos="709"/>
        </w:tabs>
        <w:spacing w:after="0" w:line="30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0F72">
        <w:rPr>
          <w:rFonts w:ascii="Times New Roman" w:hAnsi="Times New Roman" w:cs="Times New Roman"/>
          <w:sz w:val="24"/>
          <w:szCs w:val="24"/>
        </w:rPr>
        <w:t>Предл</w:t>
      </w:r>
      <w:r w:rsidR="00B24966">
        <w:rPr>
          <w:rFonts w:ascii="Times New Roman" w:hAnsi="Times New Roman" w:cs="Times New Roman"/>
          <w:sz w:val="24"/>
          <w:szCs w:val="24"/>
        </w:rPr>
        <w:t>оженият</w:t>
      </w:r>
      <w:r w:rsidRPr="00E10F72">
        <w:rPr>
          <w:rFonts w:ascii="Times New Roman" w:hAnsi="Times New Roman" w:cs="Times New Roman"/>
          <w:sz w:val="24"/>
          <w:szCs w:val="24"/>
        </w:rPr>
        <w:t xml:space="preserve"> проект на Постановление не води до въздействие върху държавния бюджет, като е изготвена финансова обосновка по Приложение № 2.2 към чл. 35, ал. 1, т. 4, буква „б“ от Устройствения правилник на Министерския съвет и на неговата администрация. </w:t>
      </w:r>
    </w:p>
    <w:p w:rsidR="00E10F72" w:rsidRPr="00E10F72" w:rsidRDefault="00E10F72" w:rsidP="00E10F72">
      <w:pPr>
        <w:tabs>
          <w:tab w:val="left" w:pos="709"/>
        </w:tabs>
        <w:spacing w:after="0" w:line="30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0F72">
        <w:rPr>
          <w:rFonts w:ascii="Times New Roman" w:hAnsi="Times New Roman" w:cs="Times New Roman"/>
          <w:sz w:val="24"/>
          <w:szCs w:val="24"/>
        </w:rPr>
        <w:t xml:space="preserve">Проектът на ПМС е съгласуван в съответствие с правилата на </w:t>
      </w:r>
      <w:r w:rsidR="00FC68CC">
        <w:rPr>
          <w:rFonts w:ascii="Times New Roman" w:hAnsi="Times New Roman" w:cs="Times New Roman"/>
          <w:sz w:val="24"/>
          <w:szCs w:val="24"/>
        </w:rPr>
        <w:t>УПМСНА</w:t>
      </w:r>
      <w:r w:rsidRPr="00E10F72">
        <w:rPr>
          <w:rFonts w:ascii="Times New Roman" w:hAnsi="Times New Roman" w:cs="Times New Roman"/>
          <w:sz w:val="24"/>
          <w:szCs w:val="24"/>
        </w:rPr>
        <w:t>. Съгласно чл. 26, ал. 3 и 4 от Закона за нормативните актове и чл. 85 от УПМСНА, проектът на постановление, докладът и частичната предварителна оценка на въздействието са публикувани на интернет страницата на МОСВ и на Портала за обществени консултации за срок от 30 дни. Получените в законоустановения срок предложения и коментари са отразени в приложената справка.</w:t>
      </w:r>
    </w:p>
    <w:p w:rsidR="00E10F72" w:rsidRPr="00E10F72" w:rsidRDefault="00E10F72" w:rsidP="00E10F72">
      <w:pPr>
        <w:tabs>
          <w:tab w:val="left" w:pos="709"/>
        </w:tabs>
        <w:spacing w:after="0" w:line="30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52C71" w:rsidRDefault="00E10F72" w:rsidP="00152C71">
      <w:pPr>
        <w:tabs>
          <w:tab w:val="left" w:pos="709"/>
        </w:tabs>
        <w:spacing w:after="0" w:line="300" w:lineRule="exac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2C71">
        <w:rPr>
          <w:rFonts w:ascii="Times New Roman" w:hAnsi="Times New Roman" w:cs="Times New Roman"/>
          <w:b/>
          <w:sz w:val="24"/>
          <w:szCs w:val="24"/>
        </w:rPr>
        <w:t>УВАЖАЕМИ</w:t>
      </w:r>
      <w:r w:rsidR="00152C71">
        <w:rPr>
          <w:rFonts w:ascii="Times New Roman" w:hAnsi="Times New Roman" w:cs="Times New Roman"/>
          <w:b/>
          <w:sz w:val="24"/>
          <w:szCs w:val="24"/>
        </w:rPr>
        <w:t xml:space="preserve"> ГОСПОДИН МИНИСТЪР-ПРЕДСЕДАТЕЛ,</w:t>
      </w:r>
    </w:p>
    <w:p w:rsidR="00E10F72" w:rsidRPr="00152C71" w:rsidRDefault="00E10F72" w:rsidP="00152C71">
      <w:pPr>
        <w:tabs>
          <w:tab w:val="left" w:pos="709"/>
        </w:tabs>
        <w:spacing w:after="0" w:line="300" w:lineRule="exac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2C71">
        <w:rPr>
          <w:rFonts w:ascii="Times New Roman" w:hAnsi="Times New Roman" w:cs="Times New Roman"/>
          <w:b/>
          <w:sz w:val="24"/>
          <w:szCs w:val="24"/>
        </w:rPr>
        <w:t>УВАЖАЕМИ ГОСПОЖИ И ГОСПОДА МИНИСТРИ,</w:t>
      </w:r>
    </w:p>
    <w:p w:rsidR="009045E1" w:rsidRDefault="00E10F72" w:rsidP="00E10F72">
      <w:pPr>
        <w:tabs>
          <w:tab w:val="left" w:pos="709"/>
        </w:tabs>
        <w:spacing w:after="0" w:line="30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0F72">
        <w:rPr>
          <w:rFonts w:ascii="Times New Roman" w:hAnsi="Times New Roman" w:cs="Times New Roman"/>
          <w:sz w:val="24"/>
          <w:szCs w:val="24"/>
        </w:rPr>
        <w:t>Във връзка с гореизложеното и на основание чл. 8, ал. 2 от Устройствения правилник на Министерския съвет и на неговата администрация, Ви предлагам предложения</w:t>
      </w:r>
      <w:r w:rsidR="00152C71">
        <w:rPr>
          <w:rFonts w:ascii="Times New Roman" w:hAnsi="Times New Roman" w:cs="Times New Roman"/>
          <w:sz w:val="24"/>
          <w:szCs w:val="24"/>
        </w:rPr>
        <w:t>т</w:t>
      </w:r>
      <w:r w:rsidRPr="00E10F72">
        <w:rPr>
          <w:rFonts w:ascii="Times New Roman" w:hAnsi="Times New Roman" w:cs="Times New Roman"/>
          <w:sz w:val="24"/>
          <w:szCs w:val="24"/>
        </w:rPr>
        <w:t xml:space="preserve"> проект на Постановление на Министерския съвет да бъде разгледан и приет на заседание на Министерския съвет. </w:t>
      </w:r>
    </w:p>
    <w:p w:rsidR="007A27C5" w:rsidRDefault="007A27C5" w:rsidP="00152C71">
      <w:pPr>
        <w:tabs>
          <w:tab w:val="left" w:pos="750"/>
        </w:tabs>
        <w:spacing w:after="0" w:line="240" w:lineRule="auto"/>
        <w:rPr>
          <w:b/>
          <w:caps/>
        </w:rPr>
      </w:pPr>
    </w:p>
    <w:p w:rsidR="007A27C5" w:rsidRDefault="007A27C5" w:rsidP="007A27C5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highlight w:val="yellow"/>
          <w:bdr w:val="none" w:sz="0" w:space="0" w:color="auto" w:frame="1"/>
          <w:lang w:eastAsia="bg-BG"/>
        </w:rPr>
      </w:pPr>
    </w:p>
    <w:p w:rsidR="007A27C5" w:rsidRDefault="007A27C5" w:rsidP="007A27C5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highlight w:val="yellow"/>
          <w:bdr w:val="none" w:sz="0" w:space="0" w:color="auto" w:frame="1"/>
          <w:lang w:eastAsia="bg-BG"/>
        </w:rPr>
      </w:pPr>
    </w:p>
    <w:p w:rsidR="00D64A34" w:rsidRDefault="00BC3BF1" w:rsidP="00D64A34">
      <w:pPr>
        <w:spacing w:before="120" w:after="120" w:line="270" w:lineRule="atLeast"/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bg-BG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.85pt;height:95.15pt">
            <v:imagedata r:id="rId7" o:title=""/>
            <o:lock v:ext="edit" ungrouping="t" rotation="t" cropping="t" verticies="t" text="t" grouping="t"/>
            <o:signatureline v:ext="edit" id="{A8E9BD10-CCDC-4B33-A361-988BA7C4209C}" provid="{00000000-0000-0000-0000-000000000000}" o:suggestedsigner="Росица Карамфилова-Благова" o:suggestedsigner2="Министър на околната среда и водите" issignatureline="t"/>
          </v:shape>
        </w:pict>
      </w:r>
    </w:p>
    <w:sectPr w:rsidR="00D64A34" w:rsidSect="00D97B7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5" w:right="1417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57AD" w:rsidRDefault="007957AD" w:rsidP="00344A2F">
      <w:pPr>
        <w:spacing w:after="0" w:line="240" w:lineRule="auto"/>
      </w:pPr>
      <w:r>
        <w:separator/>
      </w:r>
    </w:p>
  </w:endnote>
  <w:endnote w:type="continuationSeparator" w:id="0">
    <w:p w:rsidR="007957AD" w:rsidRDefault="007957AD" w:rsidP="00344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5891384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D02FFF" w:rsidRDefault="00D02FFF">
            <w:pPr>
              <w:pStyle w:val="Footer"/>
              <w:jc w:val="right"/>
            </w:pPr>
            <w:proofErr w:type="spellStart"/>
            <w:r>
              <w:t>Page</w:t>
            </w:r>
            <w:proofErr w:type="spellEnd"/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C3BF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C3BF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02FFF" w:rsidRDefault="00D02FF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3CC2" w:rsidRDefault="009A3CC2" w:rsidP="009A3CC2">
    <w:pPr>
      <w:pStyle w:val="Footer"/>
      <w:tabs>
        <w:tab w:val="clear" w:pos="4536"/>
        <w:tab w:val="clear" w:pos="9072"/>
        <w:tab w:val="left" w:pos="2775"/>
      </w:tabs>
    </w:pPr>
    <w:r w:rsidRPr="00492363">
      <w:rPr>
        <w:rFonts w:ascii="Calibri" w:eastAsia="Calibri" w:hAnsi="Calibri" w:cs="Times New Roman"/>
        <w:noProof/>
        <w:lang w:eastAsia="bg-BG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FD8B6F9" wp14:editId="27F04347">
              <wp:simplePos x="0" y="0"/>
              <wp:positionH relativeFrom="column">
                <wp:posOffset>72390</wp:posOffset>
              </wp:positionH>
              <wp:positionV relativeFrom="paragraph">
                <wp:posOffset>62230</wp:posOffset>
              </wp:positionV>
              <wp:extent cx="5864860" cy="20955"/>
              <wp:effectExtent l="0" t="0" r="21590" b="36195"/>
              <wp:wrapNone/>
              <wp:docPr id="8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864860" cy="20955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>
                            <a:shade val="95000"/>
                            <a:satMod val="10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DB57C50" id="Straight Connector 10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7pt,4.9pt" to="467.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"/>
          </w:pict>
        </mc:Fallback>
      </mc:AlternateContent>
    </w:r>
  </w:p>
  <w:tbl>
    <w:tblPr>
      <w:tblW w:w="9647" w:type="dxa"/>
      <w:tblLook w:val="04A0" w:firstRow="1" w:lastRow="0" w:firstColumn="1" w:lastColumn="0" w:noHBand="0" w:noVBand="1"/>
    </w:tblPr>
    <w:tblGrid>
      <w:gridCol w:w="3066"/>
      <w:gridCol w:w="4748"/>
      <w:gridCol w:w="1833"/>
    </w:tblGrid>
    <w:tr w:rsidR="009A3CC2" w:rsidRPr="00492363" w:rsidTr="00B670A7">
      <w:trPr>
        <w:trHeight w:val="1013"/>
      </w:trPr>
      <w:tc>
        <w:tcPr>
          <w:tcW w:w="2356" w:type="dxa"/>
          <w:hideMark/>
        </w:tcPr>
        <w:p w:rsidR="009A3CC2" w:rsidRPr="00492363" w:rsidRDefault="00BD1CDD" w:rsidP="00B670A7">
          <w:pPr>
            <w:tabs>
              <w:tab w:val="center" w:pos="4703"/>
              <w:tab w:val="right" w:pos="9406"/>
            </w:tabs>
            <w:spacing w:after="0"/>
            <w:jc w:val="center"/>
            <w:rPr>
              <w:rFonts w:ascii="Calibri" w:eastAsia="Calibri" w:hAnsi="Calibri" w:cs="Times New Roman"/>
              <w:lang w:val="en-US"/>
            </w:rPr>
          </w:pPr>
          <w:r w:rsidRPr="00BD1CDD">
            <w:rPr>
              <w:rFonts w:ascii="Calibri" w:eastAsia="Calibri" w:hAnsi="Calibri" w:cs="Times New Roman"/>
              <w:noProof/>
              <w:lang w:eastAsia="bg-BG"/>
            </w:rPr>
            <w:drawing>
              <wp:inline distT="0" distB="0" distL="0" distR="0" wp14:anchorId="1F18927A" wp14:editId="2B65DE6C">
                <wp:extent cx="1801077" cy="723900"/>
                <wp:effectExtent l="0" t="0" r="8890" b="0"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1077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90" w:type="dxa"/>
        </w:tcPr>
        <w:p w:rsidR="009A3CC2" w:rsidRPr="00492363" w:rsidRDefault="009A3CC2" w:rsidP="00B670A7">
          <w:pPr>
            <w:tabs>
              <w:tab w:val="center" w:pos="4703"/>
              <w:tab w:val="right" w:pos="9406"/>
            </w:tabs>
            <w:spacing w:after="0"/>
            <w:jc w:val="center"/>
            <w:rPr>
              <w:rFonts w:ascii="Times" w:eastAsia="Calibri" w:hAnsi="Times" w:cs="Times New Roman"/>
              <w:lang w:val="en-US"/>
            </w:rPr>
          </w:pPr>
          <w:proofErr w:type="spellStart"/>
          <w:r w:rsidRPr="00492363">
            <w:rPr>
              <w:rFonts w:ascii="Times New Roman" w:eastAsia="Calibri" w:hAnsi="Times New Roman" w:cs="Times New Roman"/>
              <w:lang w:val="en-US"/>
            </w:rPr>
            <w:t>София</w:t>
          </w:r>
          <w:proofErr w:type="spellEnd"/>
          <w:r w:rsidRPr="00492363">
            <w:rPr>
              <w:rFonts w:ascii="Times" w:eastAsia="Calibri" w:hAnsi="Times" w:cs="Times New Roman"/>
              <w:lang w:val="en-US"/>
            </w:rPr>
            <w:t xml:space="preserve">, 1000, </w:t>
          </w:r>
          <w:proofErr w:type="spellStart"/>
          <w:r w:rsidRPr="00492363">
            <w:rPr>
              <w:rFonts w:ascii="Times New Roman" w:eastAsia="Calibri" w:hAnsi="Times New Roman" w:cs="Times New Roman"/>
              <w:lang w:val="en-US"/>
            </w:rPr>
            <w:t>бул</w:t>
          </w:r>
          <w:proofErr w:type="spellEnd"/>
          <w:r w:rsidRPr="00492363">
            <w:rPr>
              <w:rFonts w:ascii="Times" w:eastAsia="Calibri" w:hAnsi="Times" w:cs="Times New Roman"/>
              <w:lang w:val="en-US"/>
            </w:rPr>
            <w:t>. „</w:t>
          </w:r>
          <w:proofErr w:type="spellStart"/>
          <w:r w:rsidRPr="00492363">
            <w:rPr>
              <w:rFonts w:ascii="Times New Roman" w:eastAsia="Calibri" w:hAnsi="Times New Roman" w:cs="Times New Roman"/>
              <w:lang w:val="en-US"/>
            </w:rPr>
            <w:t>Кн</w:t>
          </w:r>
          <w:proofErr w:type="spellEnd"/>
          <w:r w:rsidRPr="00492363">
            <w:rPr>
              <w:rFonts w:ascii="Times" w:eastAsia="Calibri" w:hAnsi="Times" w:cs="Times New Roman"/>
              <w:lang w:val="en-US"/>
            </w:rPr>
            <w:t xml:space="preserve">. </w:t>
          </w:r>
          <w:proofErr w:type="spellStart"/>
          <w:r w:rsidRPr="00492363">
            <w:rPr>
              <w:rFonts w:ascii="Times New Roman" w:eastAsia="Calibri" w:hAnsi="Times New Roman" w:cs="Times New Roman"/>
              <w:lang w:val="en-US"/>
            </w:rPr>
            <w:t>Мария</w:t>
          </w:r>
          <w:proofErr w:type="spellEnd"/>
          <w:r w:rsidRPr="00492363">
            <w:rPr>
              <w:rFonts w:ascii="Times" w:eastAsia="Calibri" w:hAnsi="Times" w:cs="Times New Roman"/>
              <w:lang w:val="en-US"/>
            </w:rPr>
            <w:t xml:space="preserve"> </w:t>
          </w:r>
          <w:proofErr w:type="spellStart"/>
          <w:r w:rsidRPr="00492363">
            <w:rPr>
              <w:rFonts w:ascii="Times New Roman" w:eastAsia="Calibri" w:hAnsi="Times New Roman" w:cs="Times New Roman"/>
              <w:lang w:val="en-US"/>
            </w:rPr>
            <w:t>Луиза</w:t>
          </w:r>
          <w:proofErr w:type="spellEnd"/>
          <w:r w:rsidRPr="00492363">
            <w:rPr>
              <w:rFonts w:ascii="Times" w:eastAsia="Calibri" w:hAnsi="Times" w:cs="Times New Roman"/>
              <w:lang w:val="en-US"/>
            </w:rPr>
            <w:t>” 22</w:t>
          </w:r>
        </w:p>
        <w:p w:rsidR="009A3CC2" w:rsidRPr="00492363" w:rsidRDefault="009A3CC2" w:rsidP="00B670A7">
          <w:pPr>
            <w:tabs>
              <w:tab w:val="center" w:pos="4703"/>
              <w:tab w:val="right" w:pos="9406"/>
            </w:tabs>
            <w:spacing w:after="0"/>
            <w:jc w:val="center"/>
            <w:rPr>
              <w:rFonts w:ascii="Times" w:eastAsia="Calibri" w:hAnsi="Times" w:cs="Times New Roman"/>
              <w:lang w:val="en-US"/>
            </w:rPr>
          </w:pPr>
        </w:p>
        <w:p w:rsidR="009A3CC2" w:rsidRPr="00492363" w:rsidRDefault="009A3CC2" w:rsidP="00B670A7">
          <w:pPr>
            <w:tabs>
              <w:tab w:val="center" w:pos="4703"/>
              <w:tab w:val="right" w:pos="9406"/>
            </w:tabs>
            <w:spacing w:after="0"/>
            <w:jc w:val="center"/>
            <w:rPr>
              <w:rFonts w:eastAsia="Calibri" w:cs="Times New Roman"/>
            </w:rPr>
          </w:pPr>
          <w:proofErr w:type="spellStart"/>
          <w:r w:rsidRPr="00492363">
            <w:rPr>
              <w:rFonts w:ascii="Times New Roman" w:eastAsia="Calibri" w:hAnsi="Times New Roman" w:cs="Times New Roman"/>
              <w:lang w:val="en-US"/>
            </w:rPr>
            <w:t>Тел</w:t>
          </w:r>
          <w:proofErr w:type="spellEnd"/>
          <w:r>
            <w:rPr>
              <w:rFonts w:ascii="Times" w:eastAsia="Calibri" w:hAnsi="Times" w:cs="Times New Roman"/>
              <w:lang w:val="en-US"/>
            </w:rPr>
            <w:t>: +359(2) 940 6194</w:t>
          </w:r>
          <w:r>
            <w:rPr>
              <w:rFonts w:eastAsia="Calibri" w:cs="Times New Roman"/>
            </w:rPr>
            <w:t>,</w:t>
          </w:r>
          <w:r w:rsidRPr="00492363">
            <w:rPr>
              <w:rFonts w:ascii="Times" w:eastAsia="Calibri" w:hAnsi="Times" w:cs="Times New Roman"/>
              <w:lang w:val="en-US"/>
            </w:rPr>
            <w:t xml:space="preserve"> </w:t>
          </w:r>
          <w:proofErr w:type="spellStart"/>
          <w:r w:rsidRPr="00492363">
            <w:rPr>
              <w:rFonts w:ascii="Times New Roman" w:eastAsia="Calibri" w:hAnsi="Times New Roman" w:cs="Times New Roman"/>
              <w:lang w:val="en-US"/>
            </w:rPr>
            <w:t>Факс</w:t>
          </w:r>
          <w:proofErr w:type="spellEnd"/>
          <w:r w:rsidRPr="00492363">
            <w:rPr>
              <w:rFonts w:ascii="Times" w:eastAsia="Calibri" w:hAnsi="Times" w:cs="Times New Roman"/>
              <w:lang w:val="en-US"/>
            </w:rPr>
            <w:t xml:space="preserve">:+359(2) </w:t>
          </w:r>
          <w:r w:rsidRPr="0001791A">
            <w:rPr>
              <w:rFonts w:ascii="Times New Roman" w:eastAsia="Calibri" w:hAnsi="Times New Roman" w:cs="Times New Roman"/>
              <w:lang w:val="en-US"/>
            </w:rPr>
            <w:t>98</w:t>
          </w:r>
          <w:r w:rsidRPr="0001791A">
            <w:rPr>
              <w:rFonts w:ascii="Times New Roman" w:eastAsia="Calibri" w:hAnsi="Times New Roman" w:cs="Times New Roman"/>
            </w:rPr>
            <w:t>6 25 33</w:t>
          </w:r>
        </w:p>
      </w:tc>
      <w:tc>
        <w:tcPr>
          <w:tcW w:w="2001" w:type="dxa"/>
          <w:hideMark/>
        </w:tcPr>
        <w:p w:rsidR="009A3CC2" w:rsidRPr="00492363" w:rsidRDefault="009A3CC2" w:rsidP="00B670A7">
          <w:pPr>
            <w:tabs>
              <w:tab w:val="center" w:pos="4703"/>
              <w:tab w:val="right" w:pos="9406"/>
            </w:tabs>
            <w:spacing w:after="0"/>
            <w:jc w:val="center"/>
            <w:rPr>
              <w:rFonts w:ascii="Calibri" w:eastAsia="Calibri" w:hAnsi="Calibri" w:cs="Times New Roman"/>
              <w:lang w:val="en-US"/>
            </w:rPr>
          </w:pPr>
          <w:r w:rsidRPr="00492363">
            <w:rPr>
              <w:rFonts w:ascii="Times New Roman" w:eastAsia="Calibri" w:hAnsi="Times New Roman" w:cs="Times New Roman"/>
              <w:noProof/>
              <w:lang w:eastAsia="bg-BG"/>
            </w:rPr>
            <w:drawing>
              <wp:inline distT="0" distB="0" distL="0" distR="0" wp14:anchorId="151F1F97" wp14:editId="660B9F1F">
                <wp:extent cx="371475" cy="371475"/>
                <wp:effectExtent l="0" t="0" r="9525" b="9525"/>
                <wp:docPr id="38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A3CC2" w:rsidRDefault="009A3CC2" w:rsidP="009A3CC2">
    <w:pPr>
      <w:pStyle w:val="Footer"/>
      <w:tabs>
        <w:tab w:val="clear" w:pos="4536"/>
        <w:tab w:val="clear" w:pos="9072"/>
        <w:tab w:val="left" w:pos="277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57AD" w:rsidRDefault="007957AD" w:rsidP="00344A2F">
      <w:pPr>
        <w:spacing w:after="0" w:line="240" w:lineRule="auto"/>
      </w:pPr>
      <w:r>
        <w:separator/>
      </w:r>
    </w:p>
  </w:footnote>
  <w:footnote w:type="continuationSeparator" w:id="0">
    <w:p w:rsidR="007957AD" w:rsidRDefault="007957AD" w:rsidP="00344A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7727" w:rsidRDefault="00BD7727" w:rsidP="00BD7727">
    <w:pPr>
      <w:pStyle w:val="Header"/>
      <w:jc w:val="center"/>
    </w:pPr>
  </w:p>
  <w:p w:rsidR="00F21244" w:rsidRPr="00F427FD" w:rsidRDefault="00F21244" w:rsidP="00F21244">
    <w:pPr>
      <w:spacing w:line="270" w:lineRule="atLeast"/>
      <w:jc w:val="right"/>
      <w:rPr>
        <w:rFonts w:ascii="Times New Roman" w:hAnsi="Times New Roman"/>
        <w:bCs/>
        <w:color w:val="333333"/>
        <w:sz w:val="24"/>
        <w:szCs w:val="24"/>
        <w:bdr w:val="none" w:sz="0" w:space="0" w:color="auto" w:frame="1"/>
        <w:lang w:eastAsia="bg-BG"/>
      </w:rPr>
    </w:pPr>
    <w:r w:rsidRPr="00F427FD">
      <w:rPr>
        <w:rFonts w:ascii="Times New Roman" w:hAnsi="Times New Roman"/>
        <w:bCs/>
        <w:color w:val="333333"/>
        <w:sz w:val="24"/>
        <w:szCs w:val="24"/>
        <w:bdr w:val="none" w:sz="0" w:space="0" w:color="auto" w:frame="1"/>
        <w:lang w:eastAsia="bg-BG"/>
      </w:rPr>
      <w:t>ниво на класификация 1: [</w:t>
    </w:r>
    <w:r w:rsidRPr="00F21244">
      <w:rPr>
        <w:rFonts w:ascii="Times New Roman" w:hAnsi="Times New Roman"/>
        <w:bCs/>
        <w:color w:val="76923C" w:themeColor="accent3" w:themeShade="BF"/>
        <w:sz w:val="24"/>
        <w:szCs w:val="24"/>
        <w:bdr w:val="none" w:sz="0" w:space="0" w:color="auto" w:frame="1"/>
        <w:lang w:eastAsia="bg-BG"/>
      </w:rPr>
      <w:t>TLP</w:t>
    </w:r>
    <w:r w:rsidR="00436ED0">
      <w:rPr>
        <w:rFonts w:ascii="Times New Roman" w:hAnsi="Times New Roman"/>
        <w:bCs/>
        <w:color w:val="76923C" w:themeColor="accent3" w:themeShade="BF"/>
        <w:sz w:val="24"/>
        <w:szCs w:val="24"/>
        <w:bdr w:val="none" w:sz="0" w:space="0" w:color="auto" w:frame="1"/>
        <w:lang w:eastAsia="bg-BG"/>
      </w:rPr>
      <w:t>-</w:t>
    </w:r>
    <w:r w:rsidRPr="00F21244">
      <w:rPr>
        <w:rFonts w:ascii="Times New Roman" w:hAnsi="Times New Roman"/>
        <w:bCs/>
        <w:color w:val="76923C" w:themeColor="accent3" w:themeShade="BF"/>
        <w:sz w:val="24"/>
        <w:szCs w:val="24"/>
        <w:bdr w:val="none" w:sz="0" w:space="0" w:color="auto" w:frame="1"/>
        <w:lang w:eastAsia="bg-BG"/>
      </w:rPr>
      <w:t>GREEN</w:t>
    </w:r>
    <w:r w:rsidRPr="00F427FD">
      <w:rPr>
        <w:rFonts w:ascii="Times New Roman" w:hAnsi="Times New Roman"/>
        <w:bCs/>
        <w:color w:val="333333"/>
        <w:sz w:val="24"/>
        <w:szCs w:val="24"/>
        <w:bdr w:val="none" w:sz="0" w:space="0" w:color="auto" w:frame="1"/>
        <w:lang w:eastAsia="bg-BG"/>
      </w:rPr>
      <w:t>]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3CC2" w:rsidRDefault="009A3CC2" w:rsidP="009A3CC2">
    <w:pPr>
      <w:pStyle w:val="Header"/>
      <w:jc w:val="center"/>
    </w:pPr>
    <w:r>
      <w:rPr>
        <w:rFonts w:ascii="Times New Roman" w:hAnsi="Times New Roman"/>
        <w:b/>
        <w:caps/>
        <w:noProof/>
        <w:szCs w:val="24"/>
        <w:lang w:eastAsia="bg-BG"/>
      </w:rPr>
      <w:drawing>
        <wp:inline distT="0" distB="0" distL="0" distR="0" wp14:anchorId="3C09A975" wp14:editId="59B6CA1D">
          <wp:extent cx="895350" cy="781050"/>
          <wp:effectExtent l="0" t="0" r="0" b="0"/>
          <wp:docPr id="36" name="Picture 36" descr="Gerb_b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Gerb_bw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A3CC2" w:rsidRDefault="009A3CC2" w:rsidP="009A3CC2">
    <w:pPr>
      <w:pStyle w:val="Header"/>
      <w:jc w:val="center"/>
    </w:pPr>
  </w:p>
  <w:p w:rsidR="009A3CC2" w:rsidRDefault="009A3CC2" w:rsidP="009A3CC2">
    <w:pPr>
      <w:pStyle w:val="Caption"/>
      <w:spacing w:before="20" w:after="20"/>
      <w:rPr>
        <w:szCs w:val="24"/>
      </w:rPr>
    </w:pPr>
    <w:r w:rsidRPr="00B2250A">
      <w:rPr>
        <w:szCs w:val="24"/>
      </w:rPr>
      <w:t>Р е п у б л и к а   б ъ л г а р и я</w:t>
    </w:r>
  </w:p>
  <w:p w:rsidR="009A3CC2" w:rsidRDefault="009A3CC2" w:rsidP="009A3CC2">
    <w:pPr>
      <w:pBdr>
        <w:bottom w:val="single" w:sz="4" w:space="1" w:color="auto"/>
      </w:pBdr>
      <w:spacing w:after="0" w:line="270" w:lineRule="atLeast"/>
      <w:jc w:val="center"/>
      <w:rPr>
        <w:rFonts w:ascii="Times New Roman" w:eastAsia="Times New Roman" w:hAnsi="Times New Roman" w:cs="Times New Roman"/>
        <w:b/>
        <w:bCs/>
        <w:color w:val="333333"/>
        <w:sz w:val="24"/>
        <w:szCs w:val="24"/>
        <w:bdr w:val="none" w:sz="0" w:space="0" w:color="auto" w:frame="1"/>
        <w:lang w:eastAsia="bg-BG"/>
      </w:rPr>
    </w:pPr>
  </w:p>
  <w:p w:rsidR="009A3CC2" w:rsidRDefault="009A3CC2" w:rsidP="009A3CC2">
    <w:pPr>
      <w:pBdr>
        <w:bottom w:val="single" w:sz="4" w:space="1" w:color="auto"/>
      </w:pBdr>
      <w:spacing w:after="0" w:line="270" w:lineRule="atLeast"/>
      <w:jc w:val="center"/>
      <w:rPr>
        <w:rFonts w:ascii="Arial" w:eastAsia="Times New Roman" w:hAnsi="Arial" w:cs="Arial"/>
        <w:b/>
        <w:bCs/>
        <w:color w:val="333333"/>
        <w:sz w:val="18"/>
        <w:szCs w:val="18"/>
        <w:bdr w:val="none" w:sz="0" w:space="0" w:color="auto" w:frame="1"/>
        <w:lang w:eastAsia="bg-BG"/>
      </w:rPr>
    </w:pPr>
    <w:r w:rsidRPr="00132BAB">
      <w:rPr>
        <w:rFonts w:ascii="Times New Roman" w:eastAsia="Times New Roman" w:hAnsi="Times New Roman" w:cs="Times New Roman"/>
        <w:b/>
        <w:bCs/>
        <w:color w:val="333333"/>
        <w:sz w:val="24"/>
        <w:szCs w:val="24"/>
        <w:bdr w:val="none" w:sz="0" w:space="0" w:color="auto" w:frame="1"/>
        <w:lang w:eastAsia="bg-BG"/>
      </w:rPr>
      <w:t>МИНИСТЕРСТВО</w:t>
    </w:r>
    <w:r w:rsidRPr="00132BAB">
      <w:rPr>
        <w:rFonts w:ascii="Times Roman" w:eastAsia="Times New Roman" w:hAnsi="Times Roman" w:cs="Arial"/>
        <w:b/>
        <w:bCs/>
        <w:color w:val="333333"/>
        <w:sz w:val="24"/>
        <w:szCs w:val="24"/>
        <w:bdr w:val="none" w:sz="0" w:space="0" w:color="auto" w:frame="1"/>
        <w:lang w:eastAsia="bg-BG"/>
      </w:rPr>
      <w:t xml:space="preserve"> </w:t>
    </w:r>
    <w:r w:rsidRPr="00132BAB">
      <w:rPr>
        <w:rFonts w:ascii="Times New Roman" w:eastAsia="Times New Roman" w:hAnsi="Times New Roman" w:cs="Times New Roman"/>
        <w:b/>
        <w:bCs/>
        <w:color w:val="333333"/>
        <w:sz w:val="24"/>
        <w:szCs w:val="24"/>
        <w:bdr w:val="none" w:sz="0" w:space="0" w:color="auto" w:frame="1"/>
        <w:lang w:eastAsia="bg-BG"/>
      </w:rPr>
      <w:t>НА</w:t>
    </w:r>
    <w:r w:rsidRPr="00132BAB">
      <w:rPr>
        <w:rFonts w:ascii="Times Roman" w:eastAsia="Times New Roman" w:hAnsi="Times Roman" w:cs="Arial"/>
        <w:b/>
        <w:bCs/>
        <w:color w:val="333333"/>
        <w:sz w:val="24"/>
        <w:szCs w:val="24"/>
        <w:bdr w:val="none" w:sz="0" w:space="0" w:color="auto" w:frame="1"/>
        <w:lang w:eastAsia="bg-BG"/>
      </w:rPr>
      <w:t xml:space="preserve"> </w:t>
    </w:r>
    <w:r w:rsidRPr="00132BAB">
      <w:rPr>
        <w:rFonts w:ascii="Times New Roman" w:eastAsia="Times New Roman" w:hAnsi="Times New Roman" w:cs="Times New Roman"/>
        <w:b/>
        <w:bCs/>
        <w:color w:val="333333"/>
        <w:sz w:val="24"/>
        <w:szCs w:val="24"/>
        <w:bdr w:val="none" w:sz="0" w:space="0" w:color="auto" w:frame="1"/>
        <w:lang w:eastAsia="bg-BG"/>
      </w:rPr>
      <w:t>ОКОЛНАТА</w:t>
    </w:r>
    <w:r w:rsidRPr="00132BAB">
      <w:rPr>
        <w:rFonts w:ascii="Times Roman" w:eastAsia="Times New Roman" w:hAnsi="Times Roman" w:cs="Arial"/>
        <w:b/>
        <w:bCs/>
        <w:color w:val="333333"/>
        <w:sz w:val="24"/>
        <w:szCs w:val="24"/>
        <w:bdr w:val="none" w:sz="0" w:space="0" w:color="auto" w:frame="1"/>
        <w:lang w:eastAsia="bg-BG"/>
      </w:rPr>
      <w:t xml:space="preserve"> </w:t>
    </w:r>
    <w:r w:rsidRPr="00132BAB">
      <w:rPr>
        <w:rFonts w:ascii="Times New Roman" w:eastAsia="Times New Roman" w:hAnsi="Times New Roman" w:cs="Times New Roman"/>
        <w:b/>
        <w:bCs/>
        <w:color w:val="333333"/>
        <w:sz w:val="24"/>
        <w:szCs w:val="24"/>
        <w:bdr w:val="none" w:sz="0" w:space="0" w:color="auto" w:frame="1"/>
        <w:lang w:eastAsia="bg-BG"/>
      </w:rPr>
      <w:t>СРЕДА</w:t>
    </w:r>
    <w:r w:rsidRPr="00132BAB">
      <w:rPr>
        <w:rFonts w:ascii="Times Roman" w:eastAsia="Times New Roman" w:hAnsi="Times Roman" w:cs="Arial"/>
        <w:b/>
        <w:bCs/>
        <w:color w:val="333333"/>
        <w:sz w:val="24"/>
        <w:szCs w:val="24"/>
        <w:bdr w:val="none" w:sz="0" w:space="0" w:color="auto" w:frame="1"/>
        <w:lang w:eastAsia="bg-BG"/>
      </w:rPr>
      <w:t xml:space="preserve"> </w:t>
    </w:r>
    <w:r w:rsidRPr="00132BAB">
      <w:rPr>
        <w:rFonts w:ascii="Times New Roman" w:eastAsia="Times New Roman" w:hAnsi="Times New Roman" w:cs="Times New Roman"/>
        <w:b/>
        <w:bCs/>
        <w:color w:val="333333"/>
        <w:sz w:val="24"/>
        <w:szCs w:val="24"/>
        <w:bdr w:val="none" w:sz="0" w:space="0" w:color="auto" w:frame="1"/>
        <w:lang w:eastAsia="bg-BG"/>
      </w:rPr>
      <w:t>И</w:t>
    </w:r>
    <w:r w:rsidRPr="00132BAB">
      <w:rPr>
        <w:rFonts w:ascii="Times Roman" w:eastAsia="Times New Roman" w:hAnsi="Times Roman" w:cs="Arial"/>
        <w:b/>
        <w:bCs/>
        <w:color w:val="333333"/>
        <w:sz w:val="24"/>
        <w:szCs w:val="24"/>
        <w:bdr w:val="none" w:sz="0" w:space="0" w:color="auto" w:frame="1"/>
        <w:lang w:eastAsia="bg-BG"/>
      </w:rPr>
      <w:t xml:space="preserve"> </w:t>
    </w:r>
    <w:r w:rsidRPr="00132BAB">
      <w:rPr>
        <w:rFonts w:ascii="Times New Roman" w:eastAsia="Times New Roman" w:hAnsi="Times New Roman" w:cs="Times New Roman"/>
        <w:b/>
        <w:bCs/>
        <w:color w:val="333333"/>
        <w:sz w:val="24"/>
        <w:szCs w:val="24"/>
        <w:bdr w:val="none" w:sz="0" w:space="0" w:color="auto" w:frame="1"/>
        <w:lang w:eastAsia="bg-BG"/>
      </w:rPr>
      <w:t>ВОДИТЕ</w:t>
    </w:r>
    <w:r>
      <w:rPr>
        <w:rFonts w:ascii="Arial" w:eastAsia="Times New Roman" w:hAnsi="Arial" w:cs="Arial"/>
        <w:b/>
        <w:bCs/>
        <w:color w:val="333333"/>
        <w:sz w:val="18"/>
        <w:szCs w:val="18"/>
        <w:bdr w:val="none" w:sz="0" w:space="0" w:color="auto" w:frame="1"/>
        <w:lang w:eastAsia="bg-BG"/>
      </w:rPr>
      <w:t xml:space="preserve"> </w:t>
    </w:r>
  </w:p>
  <w:p w:rsidR="009A3CC2" w:rsidRPr="00BD7727" w:rsidRDefault="009A3CC2" w:rsidP="009A3CC2">
    <w:pPr>
      <w:pStyle w:val="Header"/>
    </w:pPr>
    <w:r w:rsidRPr="00BD7727">
      <w:t xml:space="preserve"> </w:t>
    </w:r>
  </w:p>
  <w:p w:rsidR="009A3CC2" w:rsidRDefault="009A3CC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A2F"/>
    <w:rsid w:val="0001791A"/>
    <w:rsid w:val="00030617"/>
    <w:rsid w:val="00030B2E"/>
    <w:rsid w:val="00137F92"/>
    <w:rsid w:val="00143B16"/>
    <w:rsid w:val="00145A41"/>
    <w:rsid w:val="0014712E"/>
    <w:rsid w:val="00147F4C"/>
    <w:rsid w:val="00152C71"/>
    <w:rsid w:val="001A3998"/>
    <w:rsid w:val="00201B4F"/>
    <w:rsid w:val="00253896"/>
    <w:rsid w:val="002624D9"/>
    <w:rsid w:val="00273B6C"/>
    <w:rsid w:val="002925CF"/>
    <w:rsid w:val="002B2C22"/>
    <w:rsid w:val="002E27F3"/>
    <w:rsid w:val="00344A2F"/>
    <w:rsid w:val="003E246D"/>
    <w:rsid w:val="004310D6"/>
    <w:rsid w:val="00436ED0"/>
    <w:rsid w:val="00460619"/>
    <w:rsid w:val="00492363"/>
    <w:rsid w:val="004C343E"/>
    <w:rsid w:val="004D2676"/>
    <w:rsid w:val="004F3D66"/>
    <w:rsid w:val="00540BEB"/>
    <w:rsid w:val="00541ECA"/>
    <w:rsid w:val="005745E4"/>
    <w:rsid w:val="005865C3"/>
    <w:rsid w:val="005C1DF4"/>
    <w:rsid w:val="005C7073"/>
    <w:rsid w:val="005D2532"/>
    <w:rsid w:val="005E3F36"/>
    <w:rsid w:val="006050E8"/>
    <w:rsid w:val="00664AD2"/>
    <w:rsid w:val="00682109"/>
    <w:rsid w:val="00696A01"/>
    <w:rsid w:val="006A1E33"/>
    <w:rsid w:val="006A29D4"/>
    <w:rsid w:val="006C4133"/>
    <w:rsid w:val="006C52B5"/>
    <w:rsid w:val="006D52DD"/>
    <w:rsid w:val="006E7C91"/>
    <w:rsid w:val="00704414"/>
    <w:rsid w:val="007367E8"/>
    <w:rsid w:val="0074373A"/>
    <w:rsid w:val="007957AD"/>
    <w:rsid w:val="007A27C5"/>
    <w:rsid w:val="00861FF4"/>
    <w:rsid w:val="00883AD8"/>
    <w:rsid w:val="00902D60"/>
    <w:rsid w:val="009045E1"/>
    <w:rsid w:val="00955D85"/>
    <w:rsid w:val="009A3CC2"/>
    <w:rsid w:val="009B2729"/>
    <w:rsid w:val="00A304E7"/>
    <w:rsid w:val="00A50983"/>
    <w:rsid w:val="00A9391A"/>
    <w:rsid w:val="00A93A8F"/>
    <w:rsid w:val="00AB1C0D"/>
    <w:rsid w:val="00AD2EA1"/>
    <w:rsid w:val="00B060C9"/>
    <w:rsid w:val="00B246C6"/>
    <w:rsid w:val="00B24966"/>
    <w:rsid w:val="00B25638"/>
    <w:rsid w:val="00B52014"/>
    <w:rsid w:val="00B535EC"/>
    <w:rsid w:val="00B615BF"/>
    <w:rsid w:val="00BA69A2"/>
    <w:rsid w:val="00BC3BF1"/>
    <w:rsid w:val="00BD1CDD"/>
    <w:rsid w:val="00BD2C20"/>
    <w:rsid w:val="00BD7727"/>
    <w:rsid w:val="00C20C6B"/>
    <w:rsid w:val="00C943AC"/>
    <w:rsid w:val="00D024E4"/>
    <w:rsid w:val="00D02FFF"/>
    <w:rsid w:val="00D32393"/>
    <w:rsid w:val="00D64A34"/>
    <w:rsid w:val="00D80CA4"/>
    <w:rsid w:val="00D97A62"/>
    <w:rsid w:val="00D97B7D"/>
    <w:rsid w:val="00DE140B"/>
    <w:rsid w:val="00DE3086"/>
    <w:rsid w:val="00E10F72"/>
    <w:rsid w:val="00E138DF"/>
    <w:rsid w:val="00E54B02"/>
    <w:rsid w:val="00E83626"/>
    <w:rsid w:val="00EF04A8"/>
    <w:rsid w:val="00F02815"/>
    <w:rsid w:val="00F21244"/>
    <w:rsid w:val="00F67AD7"/>
    <w:rsid w:val="00FB3AD4"/>
    <w:rsid w:val="00FC68CC"/>
    <w:rsid w:val="00FD34A2"/>
    <w:rsid w:val="00FE3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E3D19B"/>
  <w15:docId w15:val="{89604CBD-605E-4F01-AD81-6D4E22BA3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A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4A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4A2F"/>
  </w:style>
  <w:style w:type="paragraph" w:styleId="Footer">
    <w:name w:val="footer"/>
    <w:basedOn w:val="Normal"/>
    <w:link w:val="FooterChar"/>
    <w:uiPriority w:val="99"/>
    <w:unhideWhenUsed/>
    <w:rsid w:val="00344A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4A2F"/>
  </w:style>
  <w:style w:type="paragraph" w:styleId="BalloonText">
    <w:name w:val="Balloon Text"/>
    <w:basedOn w:val="Normal"/>
    <w:link w:val="BalloonTextChar"/>
    <w:uiPriority w:val="99"/>
    <w:semiHidden/>
    <w:unhideWhenUsed/>
    <w:rsid w:val="00344A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4A2F"/>
    <w:rPr>
      <w:rFonts w:ascii="Tahoma" w:hAnsi="Tahoma" w:cs="Tahoma"/>
      <w:sz w:val="16"/>
      <w:szCs w:val="16"/>
    </w:rPr>
  </w:style>
  <w:style w:type="paragraph" w:customStyle="1" w:styleId="CharChar1Char">
    <w:name w:val="Char Char1 Char"/>
    <w:basedOn w:val="Normal"/>
    <w:semiHidden/>
    <w:rsid w:val="00704414"/>
    <w:pPr>
      <w:tabs>
        <w:tab w:val="left" w:pos="709"/>
      </w:tabs>
      <w:spacing w:after="0" w:line="240" w:lineRule="auto"/>
    </w:pPr>
    <w:rPr>
      <w:rFonts w:ascii="Futura Bk" w:eastAsia="Times New Roman" w:hAnsi="Futura Bk" w:cs="Times New Roman"/>
      <w:sz w:val="20"/>
      <w:szCs w:val="24"/>
      <w:lang w:val="pl-PL" w:eastAsia="pl-PL"/>
    </w:rPr>
  </w:style>
  <w:style w:type="paragraph" w:styleId="Caption">
    <w:name w:val="caption"/>
    <w:basedOn w:val="Normal"/>
    <w:next w:val="Normal"/>
    <w:qFormat/>
    <w:rsid w:val="005745E4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pacing w:val="20"/>
      <w:sz w:val="24"/>
      <w:szCs w:val="20"/>
    </w:rPr>
  </w:style>
  <w:style w:type="paragraph" w:styleId="ListParagraph">
    <w:name w:val="List Paragraph"/>
    <w:basedOn w:val="Normal"/>
    <w:uiPriority w:val="34"/>
    <w:qFormat/>
    <w:rsid w:val="007A27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6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wmf"/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4F276-36ED-4BA2-9BA3-CA675F2E4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MToteva</dc:creator>
  <cp:lastModifiedBy>Stanimira Misheva</cp:lastModifiedBy>
  <cp:revision>15</cp:revision>
  <cp:lastPrinted>2016-02-01T08:27:00Z</cp:lastPrinted>
  <dcterms:created xsi:type="dcterms:W3CDTF">2026-01-12T07:15:00Z</dcterms:created>
  <dcterms:modified xsi:type="dcterms:W3CDTF">2026-07-06T06:24:00Z</dcterms:modified>
</cp:coreProperties>
</file>